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4B825C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E42B38">
        <w:rPr>
          <w:rFonts w:ascii="Times New Roman" w:eastAsia="Arial Unicode MS" w:hAnsi="Times New Roman" w:cs="Times New Roman"/>
          <w:b/>
          <w:kern w:val="0"/>
          <w:sz w:val="24"/>
          <w:szCs w:val="24"/>
          <w:lang w:eastAsia="lv-LV"/>
          <w14:ligatures w14:val="none"/>
        </w:rPr>
        <w:t>3</w:t>
      </w:r>
      <w:r w:rsidR="005D6839">
        <w:rPr>
          <w:rFonts w:ascii="Times New Roman" w:eastAsia="Arial Unicode MS" w:hAnsi="Times New Roman" w:cs="Times New Roman"/>
          <w:b/>
          <w:kern w:val="0"/>
          <w:sz w:val="24"/>
          <w:szCs w:val="24"/>
          <w:lang w:eastAsia="lv-LV"/>
          <w14:ligatures w14:val="none"/>
        </w:rPr>
        <w:t>1</w:t>
      </w:r>
    </w:p>
    <w:p w14:paraId="616345F9" w14:textId="66AAA69B"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1227FA">
        <w:rPr>
          <w:rFonts w:ascii="Times New Roman" w:eastAsia="Arial Unicode MS" w:hAnsi="Times New Roman" w:cs="Times New Roman"/>
          <w:kern w:val="0"/>
          <w:sz w:val="24"/>
          <w:szCs w:val="24"/>
          <w:lang w:eastAsia="lv-LV"/>
          <w14:ligatures w14:val="none"/>
        </w:rPr>
        <w:t>5</w:t>
      </w:r>
      <w:r w:rsidR="005D6839">
        <w:rPr>
          <w:rFonts w:ascii="Times New Roman" w:eastAsia="Arial Unicode MS" w:hAnsi="Times New Roman" w:cs="Times New Roman"/>
          <w:kern w:val="0"/>
          <w:sz w:val="24"/>
          <w:szCs w:val="24"/>
          <w:lang w:eastAsia="lv-LV"/>
          <w14:ligatures w14:val="none"/>
        </w:rPr>
        <w:t>7</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9CBE9EE" w14:textId="77777777" w:rsidR="00E9002D" w:rsidRDefault="00E9002D"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7052CF7F" w14:textId="77777777" w:rsidR="005D6839" w:rsidRPr="005D6839" w:rsidRDefault="005D6839" w:rsidP="005D6839">
      <w:pPr>
        <w:widowControl w:val="0"/>
        <w:suppressAutoHyphens/>
        <w:spacing w:after="0" w:line="276" w:lineRule="auto"/>
        <w:jc w:val="both"/>
        <w:rPr>
          <w:rFonts w:ascii="Times New Roman" w:eastAsia="Calibri" w:hAnsi="Times New Roman" w:cs="Times New Roman"/>
          <w:i/>
          <w:kern w:val="1"/>
          <w:sz w:val="24"/>
          <w:szCs w:val="24"/>
          <w:lang w:eastAsia="hi-IN" w:bidi="hi-IN"/>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5D6839">
        <w:rPr>
          <w:rFonts w:ascii="Times New Roman" w:eastAsia="Arial Unicode MS" w:hAnsi="Times New Roman" w:cs="Arial Unicode MS"/>
          <w:b/>
          <w:kern w:val="1"/>
          <w:sz w:val="24"/>
          <w:szCs w:val="24"/>
          <w:lang w:eastAsia="hi-IN" w:bidi="hi-IN"/>
          <w14:ligatures w14:val="none"/>
        </w:rPr>
        <w:t>Par nekustamā īpašuma “Kalna Kaniņkalns”, Aronas pagasts, Madonas novads, atsavināšanu, rīkojot izsoli</w:t>
      </w:r>
    </w:p>
    <w:p w14:paraId="20DB4136" w14:textId="77777777" w:rsidR="005D6839" w:rsidRPr="005D6839" w:rsidRDefault="005D6839" w:rsidP="005D6839">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16616A6B" w14:textId="77777777" w:rsidR="005D6839" w:rsidRPr="005D6839" w:rsidRDefault="005D6839" w:rsidP="005D683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5D6839">
        <w:rPr>
          <w:rFonts w:ascii="Times New Roman" w:eastAsia="Calibri" w:hAnsi="Times New Roman" w:cs="Times New Roman"/>
          <w:kern w:val="1"/>
          <w:sz w:val="24"/>
          <w:szCs w:val="24"/>
          <w:lang w:eastAsia="hi-IN" w:bidi="hi-IN"/>
          <w14:ligatures w14:val="none"/>
        </w:rPr>
        <w:t>Madonas novada pašvaldībā saņemts juridiskas personas iesniegums (reģistrēts Madonas novada pašvaldībā ar Reģ. Nr. 2.1.3.1/22/1556) par nekustamā īpašuma “Kalna Kaniņkalns”, Aronas pagastā, Madonas novadā, nodošanu  atsavināšanai.</w:t>
      </w:r>
    </w:p>
    <w:p w14:paraId="323C4E62" w14:textId="77777777" w:rsidR="005D6839" w:rsidRPr="005D6839" w:rsidRDefault="005D6839" w:rsidP="005D683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5D6839">
        <w:rPr>
          <w:rFonts w:ascii="Times New Roman" w:eastAsia="Calibri" w:hAnsi="Times New Roman" w:cs="Times New Roman"/>
          <w:kern w:val="1"/>
          <w:sz w:val="24"/>
          <w:szCs w:val="24"/>
          <w:lang w:eastAsia="hi-IN" w:bidi="hi-IN"/>
          <w14:ligatures w14:val="none"/>
        </w:rPr>
        <w:t>Īpašuma tiesības uz nekustamo īpašumu “Kalna Kaniņkalns”, Aronas pagasts, Madonas novads ar kadastra numuru 7042 006 0638, ir nostiprinātas uz Madonas novada pašvaldības vārda Aronas pagasta zemesgrāmatā ar nodalījuma Nr. 100000944727.</w:t>
      </w:r>
    </w:p>
    <w:p w14:paraId="4E97D254" w14:textId="77777777" w:rsidR="005D6839" w:rsidRPr="005D6839" w:rsidRDefault="005D6839" w:rsidP="005D6839">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5D6839">
        <w:rPr>
          <w:rFonts w:ascii="Times New Roman" w:eastAsia="Calibri" w:hAnsi="Times New Roman" w:cs="Times New Roman"/>
          <w:kern w:val="1"/>
          <w:sz w:val="24"/>
          <w:szCs w:val="24"/>
          <w:lang w:eastAsia="hi-IN" w:bidi="hi-IN"/>
          <w14:ligatures w14:val="none"/>
        </w:rPr>
        <w:t>Nekustamais īpašums “Kalna Kaniņkalns”, Aronas pagasts, Madonas novads, sastāv no vienas zemes vienības ar kadastra apzīmējumu 70420060685 – 2,57 ha platībā, kuras galvenais lietošanas veids ir lauksaimniecība.</w:t>
      </w:r>
    </w:p>
    <w:p w14:paraId="316CBA5B" w14:textId="77777777" w:rsidR="005D6839" w:rsidRPr="005D6839" w:rsidRDefault="005D6839" w:rsidP="005D6839">
      <w:pPr>
        <w:widowControl w:val="0"/>
        <w:suppressAutoHyphens/>
        <w:spacing w:after="0" w:line="240" w:lineRule="auto"/>
        <w:ind w:firstLine="720"/>
        <w:jc w:val="both"/>
        <w:rPr>
          <w:rFonts w:ascii="Times New Roman" w:eastAsia="Calibri" w:hAnsi="Times New Roman" w:cs="Arial"/>
          <w:kern w:val="1"/>
          <w:sz w:val="24"/>
          <w:szCs w:val="24"/>
          <w:lang w:eastAsia="hi-IN" w:bidi="hi-IN"/>
          <w14:ligatures w14:val="none"/>
        </w:rPr>
      </w:pPr>
      <w:r w:rsidRPr="005D6839">
        <w:rPr>
          <w:rFonts w:ascii="Times New Roman" w:eastAsia="Calibri" w:hAnsi="Times New Roman" w:cs="Times New Roman"/>
          <w:kern w:val="1"/>
          <w:sz w:val="24"/>
          <w:szCs w:val="24"/>
          <w:lang w:eastAsia="hi-IN" w:bidi="hi-IN"/>
          <w14:ligatures w14:val="none"/>
        </w:rPr>
        <w:t>Nekustamais īpašums “Kalna Kaniņkalns”, Aronas pagasts, Madonas novads</w:t>
      </w:r>
      <w:r w:rsidRPr="005D6839">
        <w:rPr>
          <w:rFonts w:ascii="Times New Roman" w:eastAsia="Calibri" w:hAnsi="Times New Roman" w:cs="Arial"/>
          <w:kern w:val="1"/>
          <w:sz w:val="24"/>
          <w:szCs w:val="24"/>
          <w:lang w:eastAsia="hi-IN" w:bidi="hi-IN"/>
          <w14:ligatures w14:val="none"/>
        </w:rPr>
        <w:t>, nav nepieciešams pašvaldībai tās funkciju nodrošināšanai.</w:t>
      </w:r>
    </w:p>
    <w:p w14:paraId="333606BB" w14:textId="25869E36" w:rsidR="005D6839" w:rsidRPr="005D6839" w:rsidRDefault="005D6839" w:rsidP="005D6839">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5D6839">
        <w:rPr>
          <w:rFonts w:ascii="Times New Roman" w:eastAsia="Calibri" w:hAnsi="Times New Roman" w:cs="Arial"/>
          <w:kern w:val="1"/>
          <w:sz w:val="24"/>
          <w:szCs w:val="24"/>
          <w:lang w:bidi="hi-IN"/>
          <w14:ligatures w14:val="none"/>
        </w:rPr>
        <w:t>2025. gada 1. septembrī nekustamā īpašuma novērtēšanu ir veicis Sabiedrība ar ierobežotu atbildību “DZIETI”, reģistrācijas Nr. 42403010964 (LĪVA profesionālās kvalifikācijas sertifikāts Nr.</w:t>
      </w:r>
      <w:r w:rsidR="00281F56">
        <w:rPr>
          <w:rFonts w:ascii="Times New Roman" w:eastAsia="Calibri" w:hAnsi="Times New Roman" w:cs="Arial"/>
          <w:kern w:val="1"/>
          <w:sz w:val="24"/>
          <w:szCs w:val="24"/>
          <w:lang w:bidi="hi-IN"/>
          <w14:ligatures w14:val="none"/>
        </w:rPr>
        <w:t> </w:t>
      </w:r>
      <w:r w:rsidRPr="005D6839">
        <w:rPr>
          <w:rFonts w:ascii="Times New Roman" w:eastAsia="Calibri" w:hAnsi="Times New Roman" w:cs="Arial"/>
          <w:kern w:val="1"/>
          <w:sz w:val="24"/>
          <w:szCs w:val="24"/>
          <w:lang w:bidi="hi-IN"/>
          <w14:ligatures w14:val="none"/>
        </w:rPr>
        <w:t xml:space="preserve">83). Saskaņā ar nekustamā īpašuma novērtējumu nekustamā īpašuma tirgus vērtība ir 8 900,00 </w:t>
      </w:r>
      <w:r w:rsidRPr="005D6839">
        <w:rPr>
          <w:rFonts w:ascii="Times New Roman" w:eastAsia="Calibri" w:hAnsi="Times New Roman" w:cs="Arial"/>
          <w:bCs/>
          <w:kern w:val="1"/>
          <w:sz w:val="24"/>
          <w:szCs w:val="24"/>
          <w:lang w:bidi="hi-IN"/>
          <w14:ligatures w14:val="none"/>
        </w:rPr>
        <w:t>EUR</w:t>
      </w:r>
      <w:r w:rsidRPr="005D6839">
        <w:rPr>
          <w:rFonts w:ascii="Times New Roman" w:eastAsia="Calibri" w:hAnsi="Times New Roman" w:cs="Arial"/>
          <w:kern w:val="1"/>
          <w:sz w:val="24"/>
          <w:szCs w:val="24"/>
          <w:lang w:bidi="hi-IN"/>
          <w14:ligatures w14:val="none"/>
        </w:rPr>
        <w:t xml:space="preserve"> </w:t>
      </w:r>
      <w:r w:rsidRPr="005D6839">
        <w:rPr>
          <w:rFonts w:ascii="Times New Roman" w:eastAsia="SimSun" w:hAnsi="Times New Roman" w:cs="Arial"/>
          <w:kern w:val="1"/>
          <w:sz w:val="24"/>
          <w:szCs w:val="24"/>
          <w:lang w:eastAsia="hi-IN" w:bidi="hi-IN"/>
          <w14:ligatures w14:val="none"/>
        </w:rPr>
        <w:t xml:space="preserve">(astoņi tūkstoši deviņi simti </w:t>
      </w:r>
      <w:r w:rsidRPr="005D6839">
        <w:rPr>
          <w:rFonts w:ascii="Times New Roman" w:eastAsia="SimSun" w:hAnsi="Times New Roman" w:cs="Arial"/>
          <w:i/>
          <w:iCs/>
          <w:kern w:val="1"/>
          <w:sz w:val="24"/>
          <w:szCs w:val="24"/>
          <w:lang w:eastAsia="hi-IN" w:bidi="hi-IN"/>
          <w14:ligatures w14:val="none"/>
        </w:rPr>
        <w:t>euro</w:t>
      </w:r>
      <w:r w:rsidRPr="005D6839">
        <w:rPr>
          <w:rFonts w:ascii="Times New Roman" w:eastAsia="SimSun" w:hAnsi="Times New Roman" w:cs="Arial"/>
          <w:kern w:val="1"/>
          <w:sz w:val="24"/>
          <w:szCs w:val="24"/>
          <w:lang w:eastAsia="hi-IN" w:bidi="hi-IN"/>
          <w14:ligatures w14:val="none"/>
        </w:rPr>
        <w:t>, 00 centi).</w:t>
      </w:r>
    </w:p>
    <w:p w14:paraId="3AAD0D53" w14:textId="77777777" w:rsidR="005D6839" w:rsidRPr="005D6839" w:rsidRDefault="005D6839" w:rsidP="005D6839">
      <w:pPr>
        <w:widowControl w:val="0"/>
        <w:suppressAutoHyphens/>
        <w:spacing w:after="0" w:line="240" w:lineRule="auto"/>
        <w:ind w:firstLine="720"/>
        <w:jc w:val="both"/>
        <w:rPr>
          <w:rFonts w:ascii="Times New Roman" w:eastAsia="SimSun" w:hAnsi="Times New Roman" w:cs="Arial"/>
          <w:i/>
          <w:kern w:val="1"/>
          <w:sz w:val="24"/>
          <w:szCs w:val="24"/>
          <w:lang w:eastAsia="hi-IN" w:bidi="hi-IN"/>
          <w14:ligatures w14:val="none"/>
        </w:rPr>
      </w:pPr>
      <w:r w:rsidRPr="005D6839">
        <w:rPr>
          <w:rFonts w:ascii="Times New Roman" w:eastAsia="SimSun" w:hAnsi="Times New Roman" w:cs="Arial"/>
          <w:kern w:val="1"/>
          <w:sz w:val="24"/>
          <w:szCs w:val="24"/>
          <w:lang w:eastAsia="hi-IN" w:bidi="hi-IN"/>
          <w14:ligatures w14:val="none"/>
        </w:rPr>
        <w:t>Saskaņā ar likuma Pašvaldību likuma 10. panta pirmās daļas 16. punktu “</w:t>
      </w:r>
      <w:r w:rsidRPr="005D6839">
        <w:rPr>
          <w:rFonts w:ascii="Times New Roman" w:eastAsia="SimSun" w:hAnsi="Times New Roman" w:cs="Arial"/>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1BE4F761" w14:textId="77777777" w:rsidR="005D6839" w:rsidRPr="005D6839" w:rsidRDefault="005D6839" w:rsidP="005D6839">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5D6839">
        <w:rPr>
          <w:rFonts w:ascii="Times New Roman" w:eastAsia="SimSun" w:hAnsi="Times New Roman" w:cs="Arial"/>
          <w:kern w:val="1"/>
          <w:sz w:val="24"/>
          <w:szCs w:val="24"/>
          <w:lang w:eastAsia="hi-IN" w:bidi="hi-IN"/>
          <w14:ligatures w14:val="none"/>
        </w:rPr>
        <w:t>Saskaņā ar Publiskas personas mantas atsavināšanas likuma 3. panta otro daļu “</w:t>
      </w:r>
      <w:r w:rsidRPr="005D6839">
        <w:rPr>
          <w:rFonts w:ascii="Times New Roman" w:eastAsia="SimSun" w:hAnsi="Times New Roman" w:cs="Arial"/>
          <w:i/>
          <w:kern w:val="1"/>
          <w:sz w:val="24"/>
          <w:szCs w:val="24"/>
          <w:lang w:eastAsia="hi-IN" w:bidi="hi-IN"/>
          <w14:ligatures w14:val="none"/>
        </w:rPr>
        <w:t>Publiskas personas mantas atsavināšanas pamatveids ir mantas pārdošana izsolē</w:t>
      </w:r>
      <w:r w:rsidRPr="005D6839">
        <w:rPr>
          <w:rFonts w:ascii="Times New Roman" w:eastAsia="SimSun" w:hAnsi="Times New Roman" w:cs="Arial"/>
          <w:kern w:val="1"/>
          <w:sz w:val="24"/>
          <w:szCs w:val="24"/>
          <w:lang w:eastAsia="hi-IN" w:bidi="hi-IN"/>
          <w14:ligatures w14:val="none"/>
        </w:rPr>
        <w:t xml:space="preserve">”, 4. panta pirmo daļu “[..] </w:t>
      </w:r>
      <w:r w:rsidRPr="005D6839">
        <w:rPr>
          <w:rFonts w:ascii="Times New Roman" w:eastAsia="SimSun" w:hAnsi="Times New Roman" w:cs="Arial"/>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5D6839">
        <w:rPr>
          <w:rFonts w:ascii="Times New Roman" w:eastAsia="SimSun" w:hAnsi="Times New Roman" w:cs="Arial"/>
          <w:kern w:val="1"/>
          <w:sz w:val="24"/>
          <w:szCs w:val="24"/>
          <w:lang w:eastAsia="hi-IN" w:bidi="hi-IN"/>
          <w14:ligatures w14:val="none"/>
        </w:rPr>
        <w:t>,” 5. panta pirmo daļu “</w:t>
      </w:r>
      <w:r w:rsidRPr="005D6839">
        <w:rPr>
          <w:rFonts w:ascii="Times New Roman" w:eastAsia="SimSu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5D6839">
        <w:rPr>
          <w:rFonts w:ascii="Times New Roman" w:eastAsia="SimSun" w:hAnsi="Times New Roman" w:cs="Arial"/>
          <w:kern w:val="1"/>
          <w:sz w:val="24"/>
          <w:szCs w:val="24"/>
          <w:lang w:eastAsia="hi-IN" w:bidi="hi-IN"/>
          <w14:ligatures w14:val="none"/>
        </w:rPr>
        <w:t>.</w:t>
      </w:r>
    </w:p>
    <w:p w14:paraId="737BE6ED" w14:textId="7EC3331A" w:rsidR="00281F56" w:rsidRDefault="005D6839" w:rsidP="00281F56">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5D6839">
        <w:rPr>
          <w:rFonts w:ascii="Times New Roman" w:eastAsia="Calibri" w:hAnsi="Times New Roman" w:cs="Arial"/>
          <w:kern w:val="1"/>
          <w:sz w:val="24"/>
          <w:szCs w:val="24"/>
          <w:lang w:eastAsia="hi-IN" w:bidi="hi-IN"/>
          <w14:ligatures w14:val="none"/>
        </w:rPr>
        <w:t xml:space="preserve">Pamatojoties uz Pašvaldību likuma 10. panta pirmās daļas 16. punktu, Publiskas personas mantas atsavināšanas likuma 3. panta otro daļu, 4. panta pirmo daļu un 5. panta pirmo daļu, ņemot vērā 15.10.2025. Attīstības komitejas </w:t>
      </w:r>
      <w:r w:rsidR="005326DB">
        <w:rPr>
          <w:rFonts w:ascii="Times New Roman" w:eastAsia="Calibri" w:hAnsi="Times New Roman" w:cs="Arial"/>
          <w:kern w:val="1"/>
          <w:sz w:val="24"/>
          <w:szCs w:val="24"/>
          <w:lang w:eastAsia="hi-IN" w:bidi="hi-IN"/>
          <w14:ligatures w14:val="none"/>
        </w:rPr>
        <w:t xml:space="preserve">un 21.10.2025. Finanšu komitejas </w:t>
      </w:r>
      <w:r w:rsidRPr="005D6839">
        <w:rPr>
          <w:rFonts w:ascii="Times New Roman" w:eastAsia="Calibri" w:hAnsi="Times New Roman" w:cs="Arial"/>
          <w:kern w:val="1"/>
          <w:sz w:val="24"/>
          <w:szCs w:val="24"/>
          <w:lang w:eastAsia="hi-IN" w:bidi="hi-IN"/>
          <w14:ligatures w14:val="none"/>
        </w:rPr>
        <w:t>atzinumu</w:t>
      </w:r>
      <w:r w:rsidR="005326DB">
        <w:rPr>
          <w:rFonts w:ascii="Times New Roman" w:eastAsia="Calibri" w:hAnsi="Times New Roman" w:cs="Arial"/>
          <w:kern w:val="1"/>
          <w:sz w:val="24"/>
          <w:szCs w:val="24"/>
          <w:lang w:eastAsia="hi-IN" w:bidi="hi-IN"/>
          <w14:ligatures w14:val="none"/>
        </w:rPr>
        <w:t>s</w:t>
      </w:r>
      <w:r w:rsidRPr="005D6839">
        <w:rPr>
          <w:rFonts w:ascii="Times New Roman" w:eastAsia="Calibri" w:hAnsi="Times New Roman" w:cs="Arial"/>
          <w:kern w:val="1"/>
          <w:sz w:val="24"/>
          <w:szCs w:val="24"/>
          <w:lang w:eastAsia="hi-IN" w:bidi="hi-IN"/>
          <w14:ligatures w14:val="none"/>
        </w:rPr>
        <w:t xml:space="preserve">,  </w:t>
      </w:r>
      <w:r w:rsidR="00281F56" w:rsidRPr="00D144E9">
        <w:rPr>
          <w:rFonts w:ascii="Times New Roman" w:eastAsia="Times New Roman" w:hAnsi="Times New Roman" w:cs="Times New Roman"/>
          <w:b/>
          <w:sz w:val="24"/>
          <w:szCs w:val="24"/>
        </w:rPr>
        <w:t>atklāti balsojot: PAR – 1</w:t>
      </w:r>
      <w:r w:rsidR="00281F56">
        <w:rPr>
          <w:rFonts w:ascii="Times New Roman" w:eastAsia="Times New Roman" w:hAnsi="Times New Roman" w:cs="Times New Roman"/>
          <w:b/>
          <w:sz w:val="24"/>
          <w:szCs w:val="24"/>
        </w:rPr>
        <w:t>6</w:t>
      </w:r>
      <w:r w:rsidR="00281F56" w:rsidRPr="00D144E9">
        <w:rPr>
          <w:rFonts w:ascii="Times New Roman" w:eastAsia="Times New Roman" w:hAnsi="Times New Roman" w:cs="Times New Roman"/>
          <w:b/>
          <w:sz w:val="24"/>
          <w:szCs w:val="24"/>
        </w:rPr>
        <w:t xml:space="preserve"> </w:t>
      </w:r>
      <w:r w:rsidR="00281F56" w:rsidRPr="00D144E9">
        <w:rPr>
          <w:rFonts w:ascii="Times New Roman" w:eastAsia="Times New Roman" w:hAnsi="Times New Roman" w:cs="Times New Roman"/>
          <w:sz w:val="24"/>
          <w:szCs w:val="24"/>
        </w:rPr>
        <w:t>(</w:t>
      </w:r>
      <w:r w:rsidR="00281F56" w:rsidRPr="005F1380">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281F56" w:rsidRPr="00D144E9">
        <w:rPr>
          <w:rFonts w:ascii="Times New Roman" w:eastAsia="Times New Roman" w:hAnsi="Times New Roman" w:cs="Times New Roman"/>
          <w:sz w:val="24"/>
          <w:szCs w:val="24"/>
        </w:rPr>
        <w:t xml:space="preserve">), </w:t>
      </w:r>
      <w:r w:rsidR="00281F56" w:rsidRPr="00D144E9">
        <w:rPr>
          <w:rFonts w:ascii="Times New Roman" w:eastAsia="Times New Roman" w:hAnsi="Times New Roman" w:cs="Times New Roman"/>
          <w:b/>
          <w:sz w:val="24"/>
          <w:szCs w:val="24"/>
        </w:rPr>
        <w:t xml:space="preserve">PRET </w:t>
      </w:r>
      <w:r w:rsidR="00281F56" w:rsidRPr="00D144E9">
        <w:rPr>
          <w:rFonts w:ascii="Times New Roman" w:eastAsia="Times New Roman" w:hAnsi="Times New Roman" w:cs="Times New Roman"/>
          <w:b/>
          <w:bCs/>
          <w:sz w:val="24"/>
          <w:szCs w:val="24"/>
        </w:rPr>
        <w:t>– NAV</w:t>
      </w:r>
      <w:r w:rsidR="00281F56" w:rsidRPr="00D144E9">
        <w:rPr>
          <w:rFonts w:ascii="Times New Roman" w:eastAsia="Times New Roman" w:hAnsi="Times New Roman" w:cs="Times New Roman"/>
          <w:b/>
          <w:sz w:val="24"/>
          <w:szCs w:val="24"/>
        </w:rPr>
        <w:t>, ATTURAS – NAV,</w:t>
      </w:r>
      <w:r w:rsidR="00281F56" w:rsidRPr="00D144E9">
        <w:rPr>
          <w:rFonts w:ascii="Times New Roman" w:eastAsia="Times New Roman" w:hAnsi="Times New Roman" w:cs="Times New Roman"/>
          <w:sz w:val="24"/>
          <w:szCs w:val="24"/>
        </w:rPr>
        <w:t xml:space="preserve"> Madonas novada pašvaldības dome </w:t>
      </w:r>
      <w:r w:rsidR="00281F56" w:rsidRPr="00D144E9">
        <w:rPr>
          <w:rFonts w:ascii="Times New Roman" w:eastAsia="Times New Roman" w:hAnsi="Times New Roman" w:cs="Times New Roman"/>
          <w:b/>
          <w:sz w:val="24"/>
          <w:szCs w:val="24"/>
        </w:rPr>
        <w:t>NOLEMJ:</w:t>
      </w:r>
      <w:r w:rsidR="00281F56" w:rsidRPr="00D144E9">
        <w:rPr>
          <w:rFonts w:ascii="Times New Roman" w:eastAsia="Calibri" w:hAnsi="Times New Roman" w:cs="Times New Roman"/>
          <w:b/>
          <w:sz w:val="24"/>
          <w:szCs w:val="24"/>
          <w:lang w:eastAsia="hi-IN" w:bidi="hi-IN"/>
          <w14:ligatures w14:val="none"/>
        </w:rPr>
        <w:t xml:space="preserve">  </w:t>
      </w:r>
    </w:p>
    <w:p w14:paraId="3CB94F40" w14:textId="7356FAEB" w:rsidR="005D6839" w:rsidRPr="005D6839" w:rsidRDefault="005D6839" w:rsidP="005D6839">
      <w:pPr>
        <w:widowControl w:val="0"/>
        <w:suppressAutoHyphens/>
        <w:spacing w:after="0" w:line="240" w:lineRule="auto"/>
        <w:ind w:firstLine="720"/>
        <w:jc w:val="both"/>
        <w:rPr>
          <w:rFonts w:ascii="Times New Roman" w:eastAsia="SimSun" w:hAnsi="Times New Roman" w:cs="Times New Roman"/>
          <w:b/>
          <w:kern w:val="1"/>
          <w:sz w:val="24"/>
          <w:szCs w:val="24"/>
          <w:lang w:eastAsia="ar-SA"/>
          <w14:ligatures w14:val="none"/>
        </w:rPr>
      </w:pPr>
      <w:r w:rsidRPr="005D6839">
        <w:rPr>
          <w:rFonts w:ascii="Times New Roman" w:eastAsia="SimSun" w:hAnsi="Times New Roman" w:cs="Times New Roman"/>
          <w:kern w:val="1"/>
          <w:sz w:val="24"/>
          <w:szCs w:val="24"/>
          <w:lang w:eastAsia="ar-SA"/>
          <w14:ligatures w14:val="none"/>
        </w:rPr>
        <w:t xml:space="preserve"> </w:t>
      </w:r>
    </w:p>
    <w:p w14:paraId="2C222B22" w14:textId="77777777" w:rsidR="005D6839" w:rsidRPr="005D6839" w:rsidRDefault="005D6839" w:rsidP="005D6839">
      <w:pPr>
        <w:widowControl w:val="0"/>
        <w:numPr>
          <w:ilvl w:val="0"/>
          <w:numId w:val="3"/>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5D6839">
        <w:rPr>
          <w:rFonts w:ascii="Times New Roman" w:eastAsia="Calibri" w:hAnsi="Times New Roman" w:cs="Arial"/>
          <w:kern w:val="1"/>
          <w:sz w:val="24"/>
          <w:szCs w:val="24"/>
          <w:lang w:eastAsia="hi-IN" w:bidi="hi-IN"/>
          <w14:ligatures w14:val="none"/>
        </w:rPr>
        <w:lastRenderedPageBreak/>
        <w:t xml:space="preserve">Atsavināt nekustamo īpašumu </w:t>
      </w:r>
      <w:r w:rsidRPr="005D6839">
        <w:rPr>
          <w:rFonts w:ascii="Times New Roman" w:eastAsia="Calibri" w:hAnsi="Times New Roman" w:cs="Times New Roman"/>
          <w:kern w:val="1"/>
          <w:sz w:val="24"/>
          <w:szCs w:val="24"/>
          <w:lang w:eastAsia="hi-IN" w:bidi="hi-IN"/>
          <w14:ligatures w14:val="none"/>
        </w:rPr>
        <w:t>“Kalna Kaniņkalns”, Aronas pagasts, Madonas novads</w:t>
      </w:r>
      <w:r w:rsidRPr="005D6839">
        <w:rPr>
          <w:rFonts w:ascii="Times New Roman" w:eastAsia="Calibri" w:hAnsi="Times New Roman" w:cs="Arial"/>
          <w:kern w:val="1"/>
          <w:sz w:val="24"/>
          <w:szCs w:val="24"/>
          <w:lang w:eastAsia="hi-IN" w:bidi="hi-IN"/>
          <w14:ligatures w14:val="none"/>
        </w:rPr>
        <w:t>, kadastra numurs 7042 006 0638, rīkojot elektronisku izsoli ar augšupejošu soli.</w:t>
      </w:r>
    </w:p>
    <w:p w14:paraId="35DD8BDF" w14:textId="77777777" w:rsidR="005D6839" w:rsidRPr="005D6839" w:rsidRDefault="005D6839" w:rsidP="005D6839">
      <w:pPr>
        <w:widowControl w:val="0"/>
        <w:numPr>
          <w:ilvl w:val="0"/>
          <w:numId w:val="3"/>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5D6839">
        <w:rPr>
          <w:rFonts w:ascii="Times New Roman" w:eastAsia="Calibri" w:hAnsi="Times New Roman" w:cs="Arial"/>
          <w:kern w:val="1"/>
          <w:sz w:val="24"/>
          <w:szCs w:val="24"/>
          <w:lang w:eastAsia="hi-IN" w:bidi="hi-IN"/>
          <w14:ligatures w14:val="none"/>
        </w:rPr>
        <w:t xml:space="preserve">Noteikt nekustamā īpašuma izsoles sākumcenu </w:t>
      </w:r>
      <w:r w:rsidRPr="005D6839">
        <w:rPr>
          <w:rFonts w:ascii="Times New Roman" w:eastAsia="Calibri" w:hAnsi="Times New Roman" w:cs="Arial"/>
          <w:kern w:val="1"/>
          <w:sz w:val="24"/>
          <w:szCs w:val="24"/>
          <w:lang w:bidi="hi-IN"/>
          <w14:ligatures w14:val="none"/>
        </w:rPr>
        <w:t xml:space="preserve">8 900,00 </w:t>
      </w:r>
      <w:r w:rsidRPr="005D6839">
        <w:rPr>
          <w:rFonts w:ascii="Times New Roman" w:eastAsia="Calibri" w:hAnsi="Times New Roman" w:cs="Arial"/>
          <w:bCs/>
          <w:kern w:val="1"/>
          <w:sz w:val="24"/>
          <w:szCs w:val="24"/>
          <w:lang w:bidi="hi-IN"/>
          <w14:ligatures w14:val="none"/>
        </w:rPr>
        <w:t>EUR</w:t>
      </w:r>
      <w:r w:rsidRPr="005D6839">
        <w:rPr>
          <w:rFonts w:ascii="Times New Roman" w:eastAsia="Calibri" w:hAnsi="Times New Roman" w:cs="Arial"/>
          <w:kern w:val="1"/>
          <w:sz w:val="24"/>
          <w:szCs w:val="24"/>
          <w:lang w:bidi="hi-IN"/>
          <w14:ligatures w14:val="none"/>
        </w:rPr>
        <w:t xml:space="preserve"> </w:t>
      </w:r>
      <w:r w:rsidRPr="005D6839">
        <w:rPr>
          <w:rFonts w:ascii="Times New Roman" w:eastAsia="SimSun" w:hAnsi="Times New Roman" w:cs="Arial"/>
          <w:kern w:val="1"/>
          <w:sz w:val="24"/>
          <w:szCs w:val="24"/>
          <w:lang w:eastAsia="hi-IN" w:bidi="hi-IN"/>
          <w14:ligatures w14:val="none"/>
        </w:rPr>
        <w:t xml:space="preserve">(astoņi tūkstoši deviņi simti </w:t>
      </w:r>
      <w:r w:rsidRPr="005D6839">
        <w:rPr>
          <w:rFonts w:ascii="Times New Roman" w:eastAsia="SimSun" w:hAnsi="Times New Roman" w:cs="Arial"/>
          <w:i/>
          <w:iCs/>
          <w:kern w:val="1"/>
          <w:sz w:val="24"/>
          <w:szCs w:val="24"/>
          <w:lang w:eastAsia="hi-IN" w:bidi="hi-IN"/>
          <w14:ligatures w14:val="none"/>
        </w:rPr>
        <w:t>euro</w:t>
      </w:r>
      <w:r w:rsidRPr="005D6839">
        <w:rPr>
          <w:rFonts w:ascii="Times New Roman" w:eastAsia="SimSun" w:hAnsi="Times New Roman" w:cs="Arial"/>
          <w:kern w:val="1"/>
          <w:sz w:val="24"/>
          <w:szCs w:val="24"/>
          <w:lang w:eastAsia="hi-IN" w:bidi="hi-IN"/>
          <w14:ligatures w14:val="none"/>
        </w:rPr>
        <w:t>, 00 centi</w:t>
      </w:r>
      <w:r w:rsidRPr="005D6839">
        <w:rPr>
          <w:rFonts w:ascii="Times New Roman" w:eastAsia="Calibri" w:hAnsi="Times New Roman" w:cs="Arial"/>
          <w:kern w:val="1"/>
          <w:sz w:val="24"/>
          <w:szCs w:val="24"/>
          <w:lang w:eastAsia="hi-IN" w:bidi="hi-IN"/>
          <w14:ligatures w14:val="none"/>
        </w:rPr>
        <w:t>).</w:t>
      </w:r>
    </w:p>
    <w:p w14:paraId="0F4BBFA8" w14:textId="77777777" w:rsidR="005D6839" w:rsidRPr="005D6839" w:rsidRDefault="005D6839" w:rsidP="005D6839">
      <w:pPr>
        <w:widowControl w:val="0"/>
        <w:numPr>
          <w:ilvl w:val="0"/>
          <w:numId w:val="3"/>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5D6839">
        <w:rPr>
          <w:rFonts w:ascii="Times New Roman" w:eastAsia="Calibri" w:hAnsi="Times New Roman" w:cs="Arial"/>
          <w:kern w:val="1"/>
          <w:sz w:val="24"/>
          <w:szCs w:val="24"/>
          <w:lang w:eastAsia="hi-IN" w:bidi="hi-IN"/>
          <w14:ligatures w14:val="none"/>
        </w:rPr>
        <w:t>Apstiprināt nekustamā īpašuma elektroniskās izsoles noteikumus.</w:t>
      </w:r>
    </w:p>
    <w:p w14:paraId="68045B1B" w14:textId="77777777" w:rsidR="005D6839" w:rsidRPr="005D6839" w:rsidRDefault="005D6839" w:rsidP="005D6839">
      <w:pPr>
        <w:widowControl w:val="0"/>
        <w:numPr>
          <w:ilvl w:val="0"/>
          <w:numId w:val="3"/>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5D6839">
        <w:rPr>
          <w:rFonts w:ascii="Times New Roman" w:eastAsia="Calibri" w:hAnsi="Times New Roman" w:cs="Arial"/>
          <w:kern w:val="1"/>
          <w:sz w:val="24"/>
          <w:szCs w:val="24"/>
          <w:lang w:eastAsia="hi-IN" w:bidi="hi-IN"/>
          <w14:ligatures w14:val="none"/>
        </w:rPr>
        <w:t>Uzdot Pašvaldības īpašuma iznomāšanas un atsavināšanas izsoļu komisijai organizēt nekustamā īpašuma izsoli.</w:t>
      </w:r>
    </w:p>
    <w:p w14:paraId="0A281B2A" w14:textId="77777777" w:rsidR="005D6839" w:rsidRPr="005D6839" w:rsidRDefault="005D6839" w:rsidP="005D6839">
      <w:pPr>
        <w:widowControl w:val="0"/>
        <w:numPr>
          <w:ilvl w:val="0"/>
          <w:numId w:val="3"/>
        </w:numPr>
        <w:suppressAutoHyphens/>
        <w:spacing w:after="0" w:line="240" w:lineRule="auto"/>
        <w:ind w:left="709" w:hanging="425"/>
        <w:jc w:val="both"/>
        <w:rPr>
          <w:rFonts w:ascii="Times New Roman" w:eastAsia="Calibri" w:hAnsi="Times New Roman" w:cs="Arial"/>
          <w:kern w:val="1"/>
          <w:sz w:val="24"/>
          <w:szCs w:val="24"/>
          <w:lang w:eastAsia="hi-IN" w:bidi="hi-IN"/>
          <w14:ligatures w14:val="none"/>
        </w:rPr>
      </w:pPr>
      <w:r w:rsidRPr="005D6839">
        <w:rPr>
          <w:rFonts w:ascii="Times New Roman" w:eastAsia="Calibri" w:hAnsi="Times New Roman" w:cs="Arial"/>
          <w:kern w:val="1"/>
          <w:sz w:val="24"/>
          <w:szCs w:val="24"/>
          <w:lang w:eastAsia="hi-IN" w:bidi="hi-IN"/>
          <w14:ligatures w14:val="none"/>
        </w:rPr>
        <w:t>Kontroli par lēmuma izpildi uzdod pašvaldības izpilddirektoram Uģim Fjodorovam.</w:t>
      </w:r>
    </w:p>
    <w:p w14:paraId="3FA6D381" w14:textId="77777777" w:rsidR="005D6839" w:rsidRPr="005D6839" w:rsidRDefault="005D6839" w:rsidP="005D6839">
      <w:pPr>
        <w:widowControl w:val="0"/>
        <w:suppressAutoHyphens/>
        <w:spacing w:after="0" w:line="240" w:lineRule="auto"/>
        <w:jc w:val="both"/>
        <w:rPr>
          <w:rFonts w:ascii="Times New Roman" w:eastAsia="Calibri" w:hAnsi="Times New Roman" w:cs="Arial"/>
          <w:kern w:val="1"/>
          <w:sz w:val="24"/>
          <w:szCs w:val="24"/>
          <w:lang w:eastAsia="hi-IN" w:bidi="hi-IN"/>
          <w14:ligatures w14:val="none"/>
        </w:rPr>
      </w:pPr>
    </w:p>
    <w:p w14:paraId="7E0CCD02" w14:textId="77777777" w:rsidR="005D6839" w:rsidRPr="005D6839" w:rsidRDefault="005D6839" w:rsidP="005D6839">
      <w:pPr>
        <w:widowControl w:val="0"/>
        <w:suppressAutoHyphens/>
        <w:spacing w:after="0" w:line="240" w:lineRule="auto"/>
        <w:jc w:val="both"/>
        <w:rPr>
          <w:rFonts w:ascii="Times New Roman" w:eastAsia="Calibri" w:hAnsi="Times New Roman" w:cs="Arial"/>
          <w:i/>
          <w:iCs/>
          <w:kern w:val="1"/>
          <w:sz w:val="24"/>
          <w:szCs w:val="24"/>
          <w:lang w:eastAsia="hi-IN" w:bidi="hi-IN"/>
          <w14:ligatures w14:val="none"/>
        </w:rPr>
      </w:pPr>
      <w:r w:rsidRPr="005D6839">
        <w:rPr>
          <w:rFonts w:ascii="Times New Roman" w:eastAsia="Calibri" w:hAnsi="Times New Roman" w:cs="Arial"/>
          <w:i/>
          <w:iCs/>
          <w:kern w:val="1"/>
          <w:sz w:val="24"/>
          <w:szCs w:val="24"/>
          <w:lang w:eastAsia="hi-IN" w:bidi="hi-IN"/>
          <w14:ligatures w14:val="none"/>
        </w:rPr>
        <w:t xml:space="preserve">Pielikumā: Izsoles noteikumi. </w:t>
      </w:r>
    </w:p>
    <w:p w14:paraId="0CBBED0B" w14:textId="77777777" w:rsidR="00A46225" w:rsidRDefault="00A46225" w:rsidP="00011E80">
      <w:pPr>
        <w:spacing w:after="0"/>
        <w:jc w:val="both"/>
        <w:rPr>
          <w:rFonts w:ascii="Times New Roman" w:eastAsia="Times New Roman" w:hAnsi="Times New Roman" w:cs="Times New Roman"/>
          <w:kern w:val="1"/>
          <w:sz w:val="24"/>
          <w:szCs w:val="24"/>
          <w:lang w:eastAsia="hi-IN" w:bidi="hi-IN"/>
          <w14:ligatures w14:val="none"/>
        </w:rPr>
      </w:pP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p>
    <w:p w14:paraId="0E6A2D0E" w14:textId="77777777" w:rsidR="005D6839" w:rsidRPr="005D6839" w:rsidRDefault="005D6839" w:rsidP="00011E80">
      <w:pPr>
        <w:spacing w:after="0"/>
        <w:jc w:val="both"/>
        <w:rPr>
          <w:rFonts w:ascii="Times New Roman" w:hAnsi="Times New Roman" w:cs="Times New Roman"/>
          <w:b/>
          <w:bCs/>
          <w:kern w:val="0"/>
          <w:sz w:val="24"/>
          <w:szCs w:val="24"/>
          <w14:ligatures w14:val="none"/>
        </w:rPr>
      </w:pPr>
    </w:p>
    <w:p w14:paraId="033B696A" w14:textId="77777777" w:rsidR="00E42B38" w:rsidRDefault="00E42B38" w:rsidP="00011E80">
      <w:pPr>
        <w:spacing w:after="0"/>
        <w:jc w:val="both"/>
        <w:rPr>
          <w:rFonts w:ascii="Times New Roman" w:hAnsi="Times New Roman" w:cs="Times New Roman"/>
          <w:b/>
          <w:bCs/>
          <w:kern w:val="0"/>
          <w:sz w:val="24"/>
          <w:szCs w:val="24"/>
          <w14:ligatures w14:val="none"/>
        </w:rPr>
      </w:pP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2" w:name="_Hlk202447506"/>
      <w:r w:rsidRPr="00D4364D">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2"/>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19CBDCE" w14:textId="77777777" w:rsidR="007E727A" w:rsidRPr="007E727A" w:rsidRDefault="007E727A" w:rsidP="007E727A">
      <w:pPr>
        <w:spacing w:after="0" w:line="240" w:lineRule="auto"/>
        <w:rPr>
          <w:rFonts w:ascii="Times New Roman" w:eastAsia="Times New Roman" w:hAnsi="Times New Roman" w:cs="Times New Roman"/>
          <w:kern w:val="0"/>
          <w:sz w:val="24"/>
          <w:szCs w:val="24"/>
          <w:lang w:eastAsia="lv-LV"/>
          <w14:ligatures w14:val="none"/>
        </w:rPr>
      </w:pPr>
      <w:r w:rsidRPr="007E727A">
        <w:rPr>
          <w:rFonts w:ascii="Times New Roman" w:eastAsia="Times New Roman" w:hAnsi="Times New Roman" w:cs="Times New Roman"/>
          <w:i/>
          <w:iCs/>
          <w:kern w:val="0"/>
          <w:sz w:val="24"/>
          <w:szCs w:val="24"/>
          <w:lang w:eastAsia="lv-LV"/>
          <w14:ligatures w14:val="none"/>
        </w:rPr>
        <w:t>Kampe 26412779</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D0579" w14:textId="77777777" w:rsidR="006A6B58" w:rsidRDefault="006A6B58">
      <w:pPr>
        <w:spacing w:after="0" w:line="240" w:lineRule="auto"/>
      </w:pPr>
      <w:r>
        <w:separator/>
      </w:r>
    </w:p>
  </w:endnote>
  <w:endnote w:type="continuationSeparator" w:id="0">
    <w:p w14:paraId="43EBF6FD" w14:textId="77777777" w:rsidR="006A6B58" w:rsidRDefault="006A6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3" w:name="_Hlk202447562"/>
    <w:r w:rsidRPr="003C7F1F">
      <w:rPr>
        <w:sz w:val="20"/>
        <w:szCs w:val="20"/>
      </w:rPr>
      <w:t>DOKUMENTS PARAKSTĪTS AR DROŠU ELEKTRONISKO PARAKSTU UN SATUR LAIKA ZĪMOGU</w:t>
    </w:r>
  </w:p>
  <w:bookmarkEnd w:id="52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C584" w14:textId="77777777" w:rsidR="006A6B58" w:rsidRDefault="006A6B58">
      <w:pPr>
        <w:spacing w:after="0" w:line="240" w:lineRule="auto"/>
      </w:pPr>
      <w:r>
        <w:separator/>
      </w:r>
    </w:p>
  </w:footnote>
  <w:footnote w:type="continuationSeparator" w:id="0">
    <w:p w14:paraId="4EB0464F" w14:textId="77777777" w:rsidR="006A6B58" w:rsidRDefault="006A6B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1F56"/>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26DB"/>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36C1"/>
    <w:rsid w:val="00610233"/>
    <w:rsid w:val="00620008"/>
    <w:rsid w:val="006206DF"/>
    <w:rsid w:val="00620B9A"/>
    <w:rsid w:val="00622031"/>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6B58"/>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700BD7"/>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727A"/>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259F"/>
    <w:rsid w:val="00C43446"/>
    <w:rsid w:val="00C43EA9"/>
    <w:rsid w:val="00C4410A"/>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1D2E"/>
    <w:rsid w:val="00D8212F"/>
    <w:rsid w:val="00D86AF5"/>
    <w:rsid w:val="00D91EE6"/>
    <w:rsid w:val="00D92D2B"/>
    <w:rsid w:val="00D92D9F"/>
    <w:rsid w:val="00D94F48"/>
    <w:rsid w:val="00DA189A"/>
    <w:rsid w:val="00DA2858"/>
    <w:rsid w:val="00DA6DC6"/>
    <w:rsid w:val="00DA7D15"/>
    <w:rsid w:val="00DA7E74"/>
    <w:rsid w:val="00DB1C38"/>
    <w:rsid w:val="00DB20B5"/>
    <w:rsid w:val="00DB2817"/>
    <w:rsid w:val="00DB6B03"/>
    <w:rsid w:val="00DC2F30"/>
    <w:rsid w:val="00DC50FC"/>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38"/>
    <w:rsid w:val="00E43590"/>
    <w:rsid w:val="00E44030"/>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921"/>
    <w:rsid w:val="00EB3F8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955</TotalTime>
  <Pages>2</Pages>
  <Words>2397</Words>
  <Characters>1367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373</cp:revision>
  <dcterms:created xsi:type="dcterms:W3CDTF">2024-09-06T08:06:00Z</dcterms:created>
  <dcterms:modified xsi:type="dcterms:W3CDTF">2025-11-01T17:31:00Z</dcterms:modified>
</cp:coreProperties>
</file>